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1917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kern w:val="0"/>
          <w:sz w:val="32"/>
          <w:szCs w:val="32"/>
          <w:lang w:eastAsia="pl-PL"/>
        </w:rPr>
      </w:pPr>
      <w:r>
        <w:rPr>
          <w:rFonts w:eastAsia="Times New Roman"/>
          <w:b/>
          <w:kern w:val="0"/>
          <w:sz w:val="32"/>
          <w:szCs w:val="32"/>
          <w:lang w:eastAsia="pl-PL"/>
        </w:rPr>
        <w:t>REGULAMIN PRACY BIBLIOTEKI SZKOLNEJ</w:t>
      </w:r>
    </w:p>
    <w:p w14:paraId="62187161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32"/>
          <w:szCs w:val="32"/>
          <w:lang w:eastAsia="pl-PL"/>
        </w:rPr>
        <w:t xml:space="preserve">w Szkole Podstawowej im. 21 Brygady Strzelców Podhalańskich </w:t>
      </w:r>
      <w:r>
        <w:rPr>
          <w:rFonts w:eastAsia="Times New Roman"/>
          <w:kern w:val="0"/>
          <w:sz w:val="32"/>
          <w:szCs w:val="32"/>
          <w:lang w:eastAsia="pl-PL"/>
        </w:rPr>
        <w:br/>
        <w:t>w Brzezówce</w:t>
      </w:r>
    </w:p>
    <w:p w14:paraId="5EC270E6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kern w:val="0"/>
          <w:sz w:val="24"/>
          <w:szCs w:val="24"/>
          <w:lang w:eastAsia="pl-PL"/>
        </w:rPr>
      </w:pPr>
    </w:p>
    <w:p w14:paraId="64721F83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Rozdział I</w:t>
      </w:r>
    </w:p>
    <w:p w14:paraId="092FDD61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Zagadnienia ogólne</w:t>
      </w:r>
    </w:p>
    <w:p w14:paraId="0C4C7E3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§ 1</w:t>
      </w:r>
    </w:p>
    <w:p w14:paraId="6D931C15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1. Biblioteka jest interdyscyplinarną pracownią szkoły.</w:t>
      </w:r>
    </w:p>
    <w:p w14:paraId="3FA9477E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2. Z biblioteki mogą korzystać uczniowie, nauczyciele, inni pracownicy szkoły. </w:t>
      </w:r>
    </w:p>
    <w:p w14:paraId="5C287BF9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3. Uczniowie stają się czytelnikami na podstawie zapisu w dzienniku klasowym.</w:t>
      </w:r>
    </w:p>
    <w:p w14:paraId="1828D913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</w:p>
    <w:p w14:paraId="721C6AAB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Rozdział II</w:t>
      </w:r>
    </w:p>
    <w:p w14:paraId="473507E0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Funkcje biblioteki</w:t>
      </w:r>
    </w:p>
    <w:p w14:paraId="587BE9A0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§ 2</w:t>
      </w:r>
    </w:p>
    <w:p w14:paraId="24BE8362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Biblioteka:</w:t>
      </w:r>
    </w:p>
    <w:p w14:paraId="3BC2FB6D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1. Służy realizacji zadań dydaktycznych, wychowawc</w:t>
      </w:r>
      <w:r>
        <w:rPr>
          <w:rFonts w:eastAsia="Times New Roman"/>
          <w:kern w:val="0"/>
          <w:sz w:val="24"/>
          <w:szCs w:val="24"/>
          <w:lang w:eastAsia="pl-PL"/>
        </w:rPr>
        <w:t>zych, profilaktycznych, opiekuńczych szkoły oraz wspiera doskonalenie zawodowe nauczycieli.</w:t>
      </w:r>
    </w:p>
    <w:p w14:paraId="4234609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2. Stanowi centrum informacji o wszystkich materiałach dydaktycznych znajdujących się w szkole.</w:t>
      </w:r>
    </w:p>
    <w:p w14:paraId="6E6B1C9B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3. Jest pracownią dydaktyczną, w której zajęcia prowadzą nauczyciele</w:t>
      </w:r>
      <w:r>
        <w:rPr>
          <w:rFonts w:eastAsia="Times New Roman"/>
          <w:kern w:val="0"/>
          <w:sz w:val="24"/>
          <w:szCs w:val="24"/>
          <w:lang w:eastAsia="pl-PL"/>
        </w:rPr>
        <w:t>, bibliotekarze oraz nauczyciele innych przedmiotów, korzystając ze zgromadzonych zbiorów uzupełniających programy nauczania i wychowania.</w:t>
      </w:r>
    </w:p>
    <w:p w14:paraId="1E3561A5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</w:p>
    <w:p w14:paraId="00EFA9D2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Rozdział III</w:t>
      </w:r>
    </w:p>
    <w:p w14:paraId="05529D95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Organizacja biblioteki</w:t>
      </w:r>
    </w:p>
    <w:p w14:paraId="4D740AC3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§ 3</w:t>
      </w:r>
    </w:p>
    <w:p w14:paraId="77CDB190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1. Nadzór:</w:t>
      </w:r>
    </w:p>
    <w:p w14:paraId="2921D048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Bezpośredni nadzór nad pracą biblioteki sprawuje dyrektor </w:t>
      </w:r>
      <w:r>
        <w:rPr>
          <w:rFonts w:eastAsia="Times New Roman"/>
          <w:kern w:val="0"/>
          <w:sz w:val="24"/>
          <w:szCs w:val="24"/>
          <w:lang w:eastAsia="pl-PL"/>
        </w:rPr>
        <w:t>szkoły podstawowej, który:</w:t>
      </w:r>
    </w:p>
    <w:p w14:paraId="11403473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a) zapewnia właściwe pomieszczenie, wyposażenie, kwalifikowaną kadrę i środki finansowe na działalność biblioteki,</w:t>
      </w:r>
    </w:p>
    <w:p w14:paraId="6728CE88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b) zarządza skontrum zbiorów bibliotecznych, dba o jej protokolarne przekazanie przy zmianie pracownika.</w:t>
      </w:r>
    </w:p>
    <w:p w14:paraId="23881E6F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2. Lokal:</w:t>
      </w:r>
    </w:p>
    <w:p w14:paraId="380458C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Lokal biblioteki składa się z jednego pomieszczenia: wypożyczalni.</w:t>
      </w:r>
    </w:p>
    <w:p w14:paraId="19CF6719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3. Zbiory:</w:t>
      </w:r>
    </w:p>
    <w:p w14:paraId="44B2ED8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lastRenderedPageBreak/>
        <w:t>a) biblioteka gromadzi następujące materiały:</w:t>
      </w:r>
    </w:p>
    <w:p w14:paraId="1F4ECD1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wydawnictwa informacyjne,</w:t>
      </w:r>
    </w:p>
    <w:p w14:paraId="2D1E2FDD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podręczniki i programy szkolne dla nauczycieli,</w:t>
      </w:r>
    </w:p>
    <w:p w14:paraId="7A1F029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- podręczniki szkolne do księgozbioru </w:t>
      </w:r>
      <w:r>
        <w:rPr>
          <w:rFonts w:eastAsia="Times New Roman"/>
          <w:kern w:val="0"/>
          <w:sz w:val="24"/>
          <w:szCs w:val="24"/>
          <w:lang w:eastAsia="pl-PL"/>
        </w:rPr>
        <w:t>podręcznego,</w:t>
      </w:r>
    </w:p>
    <w:p w14:paraId="12B2EB0B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lektury podstawowe do języka polskiego i innych przedmiotów nauczania,</w:t>
      </w:r>
    </w:p>
    <w:p w14:paraId="74EFC176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lektury uzupełniające do języka polskiego,</w:t>
      </w:r>
    </w:p>
    <w:p w14:paraId="2CDDBC1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literaturę popularnonaukową i naukową,</w:t>
      </w:r>
    </w:p>
    <w:p w14:paraId="51865BE8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wybrane pozycje z literatury pięknej,</w:t>
      </w:r>
    </w:p>
    <w:p w14:paraId="2A80B60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- wydawnictwa albumowe z dziedziny sztuki i </w:t>
      </w:r>
      <w:r>
        <w:rPr>
          <w:rFonts w:eastAsia="Times New Roman"/>
          <w:kern w:val="0"/>
          <w:sz w:val="24"/>
          <w:szCs w:val="24"/>
          <w:lang w:eastAsia="pl-PL"/>
        </w:rPr>
        <w:t>krajoznawstwa,</w:t>
      </w:r>
    </w:p>
    <w:p w14:paraId="26D4608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odpowiednią prasę dla dzieci i młodzieży oraz nauczycieli,</w:t>
      </w:r>
    </w:p>
    <w:p w14:paraId="3C88963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podstawowe wydawnictwa z psychologii, filozofii, socjologii, pedagogiki i dydaktyki różnych przedmiotów nauczania,</w:t>
      </w:r>
    </w:p>
    <w:p w14:paraId="5EF71D55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- materiały audiowizualne.</w:t>
      </w:r>
    </w:p>
    <w:p w14:paraId="492D3AEB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b) strukturę szczegółową zbiorów det</w:t>
      </w:r>
      <w:r>
        <w:rPr>
          <w:rFonts w:eastAsia="Times New Roman"/>
          <w:kern w:val="0"/>
          <w:sz w:val="24"/>
          <w:szCs w:val="24"/>
          <w:lang w:eastAsia="pl-PL"/>
        </w:rPr>
        <w:t>erminują: profil szkolny, zainteresowania użytkowników, możliwość dostępu czytelników do innych bibliotek, zasobność zbiorów tych bibliotek, inne czynniki: środowiskowe, lokalne, regionalne,</w:t>
      </w:r>
    </w:p>
    <w:p w14:paraId="673A1891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2. Pracownicy:</w:t>
      </w:r>
    </w:p>
    <w:p w14:paraId="3ACD72A7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a) biblioteką szkolną kieruje nauczyciel bibliotek</w:t>
      </w:r>
      <w:r>
        <w:rPr>
          <w:rFonts w:eastAsia="Times New Roman"/>
          <w:kern w:val="0"/>
          <w:sz w:val="24"/>
          <w:szCs w:val="24"/>
          <w:lang w:eastAsia="pl-PL"/>
        </w:rPr>
        <w:t>arz,</w:t>
      </w:r>
    </w:p>
    <w:p w14:paraId="76B453C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b) zasady zatrudniania nauczycieli bibliotekarzy określają odrębne przepisy.</w:t>
      </w:r>
    </w:p>
    <w:p w14:paraId="7EFF9ED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3. Czas pracy biblioteki:</w:t>
      </w:r>
    </w:p>
    <w:p w14:paraId="2F7E518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a) biblioteka udostępnia swoje zbiory w czasie trwania zajęć dydaktycznych zgodnie z organizacją roku szkolnego,</w:t>
      </w:r>
    </w:p>
    <w:p w14:paraId="1C0AD91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b) okres udostępniania </w:t>
      </w:r>
      <w:r>
        <w:rPr>
          <w:rFonts w:eastAsia="Times New Roman"/>
          <w:kern w:val="0"/>
          <w:sz w:val="24"/>
          <w:szCs w:val="24"/>
          <w:lang w:eastAsia="pl-PL"/>
        </w:rPr>
        <w:t>zostaje odpowiednio skrócony w czasie przeprowadzania w bibliotece skontrum,</w:t>
      </w:r>
    </w:p>
    <w:p w14:paraId="6737763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c) czas otwarcia biblioteki ustalony jest z dyrektorem szkoły.</w:t>
      </w:r>
    </w:p>
    <w:p w14:paraId="55BFDA0D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4. Finansowanie wydatków:</w:t>
      </w:r>
    </w:p>
    <w:p w14:paraId="3C1D0109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a) wydatki pokrywane są z budżetu szkoły,</w:t>
      </w:r>
    </w:p>
    <w:p w14:paraId="3FBD87B8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b) wysokość kwoty na potrzeby biblioteki ustalon</w:t>
      </w:r>
      <w:r>
        <w:rPr>
          <w:rFonts w:eastAsia="Times New Roman"/>
          <w:kern w:val="0"/>
          <w:sz w:val="24"/>
          <w:szCs w:val="24"/>
          <w:lang w:eastAsia="pl-PL"/>
        </w:rPr>
        <w:t>a jest na początku roku kalendarzowego,</w:t>
      </w:r>
    </w:p>
    <w:p w14:paraId="650C625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c) propozycje wydatków na uzupełnienie zbiorów zatwierdza dyrektor szkoły,</w:t>
      </w:r>
    </w:p>
    <w:p w14:paraId="27250B1B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d) działalność biblioteki może być dotowana przez Radę Rodziców i innych ofiarodawców.</w:t>
      </w:r>
    </w:p>
    <w:p w14:paraId="5327D570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</w:p>
    <w:p w14:paraId="3A34003B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Rozdział IV</w:t>
      </w:r>
    </w:p>
    <w:p w14:paraId="77F9A967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Zadania i obowiązki nauczyciela bibliotek</w:t>
      </w:r>
      <w:r>
        <w:rPr>
          <w:rFonts w:eastAsia="Times New Roman"/>
          <w:b/>
          <w:bCs/>
          <w:kern w:val="0"/>
          <w:sz w:val="24"/>
          <w:szCs w:val="24"/>
          <w:lang w:eastAsia="pl-PL"/>
        </w:rPr>
        <w:t>arza</w:t>
      </w:r>
    </w:p>
    <w:p w14:paraId="3FE4C9AE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§ 4</w:t>
      </w:r>
    </w:p>
    <w:p w14:paraId="4719FC64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kern w:val="0"/>
          <w:sz w:val="24"/>
          <w:szCs w:val="24"/>
          <w:lang w:eastAsia="pl-PL"/>
        </w:rPr>
      </w:pPr>
    </w:p>
    <w:p w14:paraId="4AF45C8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lastRenderedPageBreak/>
        <w:t>1. Praca pedagogiczna:</w:t>
      </w:r>
    </w:p>
    <w:p w14:paraId="1B8F46FF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W ramach pracy pedagogicznej nauczyciel bibliotekarz obowiązany jest do:</w:t>
      </w:r>
    </w:p>
    <w:p w14:paraId="62A359D6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a) udostępniania zbiorów w wypożyczalni,</w:t>
      </w:r>
    </w:p>
    <w:p w14:paraId="2FBA3F3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b) indywidualnego doradztwa w doborze lektury,</w:t>
      </w:r>
    </w:p>
    <w:p w14:paraId="1718A822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c) udzielania informacji,</w:t>
      </w:r>
    </w:p>
    <w:p w14:paraId="27F6D0D5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d) prowadzenia zajęć z </w:t>
      </w:r>
      <w:r>
        <w:rPr>
          <w:rFonts w:eastAsia="Times New Roman"/>
          <w:kern w:val="0"/>
          <w:sz w:val="24"/>
          <w:szCs w:val="24"/>
          <w:lang w:eastAsia="pl-PL"/>
        </w:rPr>
        <w:t>przysposobienia czytelniczego i informacyjnego przy współpracy z wychowawcami i nauczycielami poszczególnych przedmiotów,</w:t>
      </w:r>
    </w:p>
    <w:p w14:paraId="42B642D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e) informowania nauczycieli i wychowawców na podstawie obserwacji pedagogicznej i prowadzonej statystyki o poziomie czytelnictwa w pos</w:t>
      </w:r>
      <w:r>
        <w:rPr>
          <w:rFonts w:eastAsia="Times New Roman"/>
          <w:kern w:val="0"/>
          <w:sz w:val="24"/>
          <w:szCs w:val="24"/>
          <w:lang w:eastAsia="pl-PL"/>
        </w:rPr>
        <w:t>zczególnych klasach,</w:t>
      </w:r>
    </w:p>
    <w:p w14:paraId="652FD6B3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f) prowadzenia różnych form upowszechniania czytelnictwa,</w:t>
      </w:r>
    </w:p>
    <w:p w14:paraId="774C76A1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g)diagnozowania zainteresowań, potrzeb czytelniczych,</w:t>
      </w:r>
    </w:p>
    <w:p w14:paraId="4B6FE40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h)wspierania uczniów o specjalnych potrzebach edukacyjnych.</w:t>
      </w:r>
    </w:p>
    <w:p w14:paraId="1E8B4C17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2. Praca organizacyjno-techniczna.</w:t>
      </w:r>
    </w:p>
    <w:p w14:paraId="60F2D1A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W ramach prac </w:t>
      </w:r>
      <w:r>
        <w:rPr>
          <w:rFonts w:eastAsia="Times New Roman"/>
          <w:kern w:val="0"/>
          <w:sz w:val="24"/>
          <w:szCs w:val="24"/>
          <w:lang w:eastAsia="pl-PL"/>
        </w:rPr>
        <w:t>organizacyjnych i technicznych nauczyciel bibliotekarz obowiązany jest do:</w:t>
      </w:r>
    </w:p>
    <w:p w14:paraId="5E615EC3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a) gromadzenia zbiorów - zgodnie z profilem programowym i potrzebami placówki,</w:t>
      </w:r>
    </w:p>
    <w:p w14:paraId="587D450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b) ewidencji zbiorów – zgodnie z obowiązującymi przepisami, </w:t>
      </w:r>
    </w:p>
    <w:p w14:paraId="58CE878B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c) opracowania zbiorów (klasyfikowanie, k</w:t>
      </w:r>
      <w:r>
        <w:rPr>
          <w:rFonts w:eastAsia="Times New Roman"/>
          <w:kern w:val="0"/>
          <w:sz w:val="24"/>
          <w:szCs w:val="24"/>
          <w:lang w:eastAsia="pl-PL"/>
        </w:rPr>
        <w:t>atalogowanie, opracowanie techniczne),</w:t>
      </w:r>
    </w:p>
    <w:p w14:paraId="0632C37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d) selekcji zbiorów (materiałów zbędnych i zniszczonych),</w:t>
      </w:r>
    </w:p>
    <w:p w14:paraId="6480F87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e) organizacji udostępniania zbiorów.</w:t>
      </w:r>
    </w:p>
    <w:p w14:paraId="42C866A3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3. Cele pracy nauczyciela-bibliotekarza</w:t>
      </w:r>
    </w:p>
    <w:p w14:paraId="1D1655A8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przygotowanie uczniów do samokształcenia w dalszych etapach nauki;</w:t>
      </w:r>
    </w:p>
    <w:p w14:paraId="7CE0CAB8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przygotowanie </w:t>
      </w:r>
      <w:r>
        <w:rPr>
          <w:rFonts w:eastAsia="Times New Roman"/>
          <w:kern w:val="0"/>
          <w:sz w:val="24"/>
          <w:szCs w:val="24"/>
          <w:lang w:eastAsia="pl-PL"/>
        </w:rPr>
        <w:t>uczniów do samodzielnego wyszukiwania informacji za pomocą</w:t>
      </w:r>
    </w:p>
    <w:p w14:paraId="56CDF9FE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warsztatu informacyjno-bibliotecznego;</w:t>
      </w:r>
    </w:p>
    <w:p w14:paraId="36FC5692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przygotowanie młodzieży do aktywnego odbioru dóbr kultury;</w:t>
      </w:r>
    </w:p>
    <w:p w14:paraId="0991FBF4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inspirowanie uczniów do rozwijania zainteresowań;</w:t>
      </w:r>
    </w:p>
    <w:p w14:paraId="407B7C1C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realizowanie zagadnień edukacji </w:t>
      </w:r>
      <w:r>
        <w:rPr>
          <w:rFonts w:eastAsia="Times New Roman"/>
          <w:kern w:val="0"/>
          <w:sz w:val="24"/>
          <w:szCs w:val="24"/>
          <w:lang w:eastAsia="pl-PL"/>
        </w:rPr>
        <w:t>czytelniczo-medialnej;</w:t>
      </w:r>
    </w:p>
    <w:p w14:paraId="5C55080D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kultywowanie tradycji narodowej kraju, regionu, miasta, szkoły, biblioteki;</w:t>
      </w:r>
    </w:p>
    <w:p w14:paraId="4522B84F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kształtowanie właściwej postawy w stosunku do książek i innych dokumentów</w:t>
      </w:r>
    </w:p>
    <w:p w14:paraId="6005838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gromadzonych w bibliotece;</w:t>
      </w:r>
    </w:p>
    <w:p w14:paraId="4E935078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pomoc we wzbogacaniu warsztatu pracy innych nauczycieli;</w:t>
      </w:r>
    </w:p>
    <w:p w14:paraId="0482EC8E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wspomaganie doskonalenia zawodowego nauczycieli;</w:t>
      </w:r>
    </w:p>
    <w:p w14:paraId="2DB9B8B6" w14:textId="77777777" w:rsidR="005119A7" w:rsidRDefault="001D4DB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wspieranie działalności opiekuńczo – wychowawczej.</w:t>
      </w:r>
    </w:p>
    <w:p w14:paraId="48EFEFA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3. Obowiązki nauczyciela bibliotekarza:</w:t>
      </w:r>
    </w:p>
    <w:p w14:paraId="37C93208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a) odpowiada za stan i wykorzystanie powierzonych mu zbiorów,</w:t>
      </w:r>
    </w:p>
    <w:p w14:paraId="3C913360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b) współpracuje z wychowawcami i </w:t>
      </w:r>
      <w:r>
        <w:rPr>
          <w:rFonts w:eastAsia="Times New Roman"/>
          <w:kern w:val="0"/>
          <w:sz w:val="24"/>
          <w:szCs w:val="24"/>
          <w:lang w:eastAsia="pl-PL"/>
        </w:rPr>
        <w:t>nauczycielami poszczególnych przedmiotów,</w:t>
      </w:r>
    </w:p>
    <w:p w14:paraId="296CB4E1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lastRenderedPageBreak/>
        <w:t xml:space="preserve">c) sporządza plan pracy, </w:t>
      </w:r>
    </w:p>
    <w:p w14:paraId="4A63EEC2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d) prowadzi dzienną, miesięczną, semestralną oraz roczną statystykę </w:t>
      </w:r>
      <w:proofErr w:type="spellStart"/>
      <w:r>
        <w:rPr>
          <w:rFonts w:eastAsia="Times New Roman"/>
          <w:kern w:val="0"/>
          <w:sz w:val="24"/>
          <w:szCs w:val="24"/>
          <w:lang w:eastAsia="pl-PL"/>
        </w:rPr>
        <w:t>wypożyczeń</w:t>
      </w:r>
      <w:proofErr w:type="spellEnd"/>
      <w:r>
        <w:rPr>
          <w:rFonts w:eastAsia="Times New Roman"/>
          <w:kern w:val="0"/>
          <w:sz w:val="24"/>
          <w:szCs w:val="24"/>
          <w:lang w:eastAsia="pl-PL"/>
        </w:rPr>
        <w:t xml:space="preserve">, dziennik pracy biblioteki, księgi inwentarzowe, rejestry ubytków, ewidencję </w:t>
      </w:r>
      <w:proofErr w:type="spellStart"/>
      <w:r>
        <w:rPr>
          <w:rFonts w:eastAsia="Times New Roman"/>
          <w:kern w:val="0"/>
          <w:sz w:val="24"/>
          <w:szCs w:val="24"/>
          <w:lang w:eastAsia="pl-PL"/>
        </w:rPr>
        <w:t>wypożyczeń</w:t>
      </w:r>
      <w:proofErr w:type="spellEnd"/>
      <w:r>
        <w:rPr>
          <w:rFonts w:eastAsia="Times New Roman"/>
          <w:kern w:val="0"/>
          <w:sz w:val="24"/>
          <w:szCs w:val="24"/>
          <w:lang w:eastAsia="pl-PL"/>
        </w:rPr>
        <w:t>,</w:t>
      </w:r>
    </w:p>
    <w:p w14:paraId="76CB6C3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e) doskonali warszta</w:t>
      </w:r>
      <w:r>
        <w:rPr>
          <w:rFonts w:eastAsia="Times New Roman"/>
          <w:kern w:val="0"/>
          <w:sz w:val="24"/>
          <w:szCs w:val="24"/>
          <w:lang w:eastAsia="pl-PL"/>
        </w:rPr>
        <w:t>t pracy.</w:t>
      </w:r>
    </w:p>
    <w:p w14:paraId="7502FE06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</w:p>
    <w:p w14:paraId="0ED82531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Rozdział V</w:t>
      </w:r>
    </w:p>
    <w:p w14:paraId="151789C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Prawa i obowiązki czytelników</w:t>
      </w:r>
    </w:p>
    <w:p w14:paraId="430CEA30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§ 5</w:t>
      </w:r>
    </w:p>
    <w:p w14:paraId="6180FFF0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kern w:val="0"/>
          <w:sz w:val="24"/>
          <w:szCs w:val="24"/>
          <w:lang w:eastAsia="pl-PL"/>
        </w:rPr>
      </w:pPr>
    </w:p>
    <w:p w14:paraId="2CE7857C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1. Czytelnicy mają prawo do bezpłatnego korzystania z księgozbioru biblioteki.</w:t>
      </w:r>
    </w:p>
    <w:p w14:paraId="48F8C415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2. Korzystając z biblioteki, zobowiązani są do dbałości o wypożyczone książki.</w:t>
      </w:r>
    </w:p>
    <w:p w14:paraId="0A8731E6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 xml:space="preserve">3. Jednorazowo można wypożyczyć 3 </w:t>
      </w:r>
      <w:r>
        <w:rPr>
          <w:rFonts w:eastAsia="Times New Roman"/>
          <w:kern w:val="0"/>
          <w:sz w:val="24"/>
          <w:szCs w:val="24"/>
          <w:lang w:eastAsia="pl-PL"/>
        </w:rPr>
        <w:t xml:space="preserve">książki, ale w uzasadnionych przypadkach biblioteka może ograniczyć lub zwiększyć liczbę </w:t>
      </w:r>
      <w:proofErr w:type="spellStart"/>
      <w:r>
        <w:rPr>
          <w:rFonts w:eastAsia="Times New Roman"/>
          <w:kern w:val="0"/>
          <w:sz w:val="24"/>
          <w:szCs w:val="24"/>
          <w:lang w:eastAsia="pl-PL"/>
        </w:rPr>
        <w:t>wypożyczeń</w:t>
      </w:r>
      <w:proofErr w:type="spellEnd"/>
      <w:r>
        <w:rPr>
          <w:rFonts w:eastAsia="Times New Roman"/>
          <w:kern w:val="0"/>
          <w:sz w:val="24"/>
          <w:szCs w:val="24"/>
          <w:lang w:eastAsia="pl-PL"/>
        </w:rPr>
        <w:t xml:space="preserve"> z podaniem terminu ich zwrotu.</w:t>
      </w:r>
    </w:p>
    <w:p w14:paraId="7F91F6F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4. Czytelnik może prosić o zarezerwowanie potrzebnej mu pozycji.</w:t>
      </w:r>
    </w:p>
    <w:p w14:paraId="1DBCDE64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5. W stosunku do czytelników przetrzymujących książki mogą b</w:t>
      </w:r>
      <w:r>
        <w:rPr>
          <w:rFonts w:eastAsia="Times New Roman"/>
          <w:kern w:val="0"/>
          <w:sz w:val="24"/>
          <w:szCs w:val="24"/>
          <w:lang w:eastAsia="pl-PL"/>
        </w:rPr>
        <w:t>yć zastosowane kary: nagana wychowawcy klasy, praca na rzecz biblioteki, okresowe wstrzymanie wypożyczenia.</w:t>
      </w:r>
    </w:p>
    <w:p w14:paraId="71AC68AF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6. W przypadku zniszczenia lub zagubienia książki czytelnik musi zwrócić taką samą albo inną pozycję wskazaną przez bibliotekarza.</w:t>
      </w:r>
    </w:p>
    <w:p w14:paraId="7E38F0E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7. Wszystkie wypo</w:t>
      </w:r>
      <w:r>
        <w:rPr>
          <w:rFonts w:eastAsia="Times New Roman"/>
          <w:kern w:val="0"/>
          <w:sz w:val="24"/>
          <w:szCs w:val="24"/>
          <w:lang w:eastAsia="pl-PL"/>
        </w:rPr>
        <w:t>życzone książki powinny być zwrócone przed końcem roku szkolnego.</w:t>
      </w:r>
    </w:p>
    <w:p w14:paraId="697F3E36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kern w:val="0"/>
          <w:sz w:val="24"/>
          <w:szCs w:val="24"/>
          <w:lang w:eastAsia="pl-PL"/>
        </w:rPr>
      </w:pPr>
    </w:p>
    <w:p w14:paraId="51828B89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</w:p>
    <w:p w14:paraId="182FF285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</w:rPr>
        <w:t>§ 6</w:t>
      </w:r>
    </w:p>
    <w:p w14:paraId="02779370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jc w:val="center"/>
        <w:rPr>
          <w:rFonts w:eastAsia="Times New Roman"/>
          <w:b/>
          <w:bCs/>
          <w:kern w:val="0"/>
          <w:sz w:val="24"/>
          <w:szCs w:val="24"/>
          <w:lang w:eastAsia="pl-PL"/>
        </w:rPr>
      </w:pPr>
    </w:p>
    <w:p w14:paraId="405FEF3A" w14:textId="77777777" w:rsidR="005119A7" w:rsidRDefault="001D4DB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Regulamin wchodzi w życie z dniem zatwierdzenia.</w:t>
      </w:r>
    </w:p>
    <w:p w14:paraId="3B695F1C" w14:textId="77777777" w:rsidR="005119A7" w:rsidRDefault="005119A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eastAsia="Times New Roman"/>
          <w:kern w:val="0"/>
          <w:sz w:val="24"/>
          <w:szCs w:val="24"/>
          <w:lang w:eastAsia="pl-PL"/>
        </w:rPr>
      </w:pPr>
    </w:p>
    <w:sectPr w:rsidR="005119A7">
      <w:type w:val="continuous"/>
      <w:pgSz w:w="11907" w:h="1683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5761"/>
    <w:multiLevelType w:val="hybridMultilevel"/>
    <w:tmpl w:val="C61A5A6C"/>
    <w:lvl w:ilvl="0" w:tplc="3F52B61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A684DE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BDE7EE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5EC4F6E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4B9C2E8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0440F6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13E869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866FEC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0A0F07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407257B"/>
    <w:multiLevelType w:val="singleLevel"/>
    <w:tmpl w:val="47D66662"/>
    <w:name w:val="Bullet 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283"/>
  <w:drawingGridVerticalSpacing w:val="283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9A7"/>
    <w:rsid w:val="001D4DBF"/>
    <w:rsid w:val="0051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645D"/>
  <w15:docId w15:val="{C551E338-1C28-46BD-9F1D-5520B80C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2026-09-14T16:30:00Z</dcterms:created>
  <dcterms:modified xsi:type="dcterms:W3CDTF">2026-09-14T16:30:00Z</dcterms:modified>
</cp:coreProperties>
</file>